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C" w:rsidRDefault="00D6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 xml:space="preserve">Submission from: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Jordan</w:t>
      </w:r>
    </w:p>
    <w:p w:rsidR="00D64E34" w:rsidRDefault="00D64E34">
      <w:pPr>
        <w:rPr>
          <w:rFonts w:ascii="Times New Roman" w:hAnsi="Times New Roman" w:cs="Times New Roman"/>
          <w:sz w:val="24"/>
          <w:szCs w:val="24"/>
        </w:rPr>
      </w:pPr>
    </w:p>
    <w:p w:rsidR="00D64E34" w:rsidRDefault="00D64E34">
      <w:pPr>
        <w:rPr>
          <w:rFonts w:ascii="Times New Roman" w:hAnsi="Times New Roman" w:cs="Times New Roman"/>
          <w:sz w:val="24"/>
          <w:szCs w:val="24"/>
        </w:rPr>
      </w:pPr>
    </w:p>
    <w:p w:rsidR="00D64E34" w:rsidRPr="00D64E34" w:rsidRDefault="00D64E34" w:rsidP="00D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E34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486"/>
      </w:tblGrid>
      <w:tr w:rsidR="00D64E34" w:rsidRPr="00D64E34" w:rsidTr="00D64E34">
        <w:trPr>
          <w:tblCellSpacing w:w="0" w:type="dxa"/>
        </w:trPr>
        <w:tc>
          <w:tcPr>
            <w:tcW w:w="0" w:type="auto"/>
            <w:noWrap/>
            <w:hideMark/>
          </w:tcPr>
          <w:p w:rsidR="00D64E34" w:rsidRPr="00D64E34" w:rsidRDefault="00D64E34" w:rsidP="00D6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D64E34" w:rsidRPr="00D64E34" w:rsidRDefault="00D64E34" w:rsidP="00D6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3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D64E34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D64E34">
              <w:rPr>
                <w:rFonts w:ascii="Times New Roman" w:eastAsia="Times New Roman" w:hAnsi="Times New Roman" w:cs="Times New Roman"/>
                <w:sz w:val="24"/>
                <w:szCs w:val="24"/>
              </w:rPr>
              <w:t>-info] State legislative district block list</w:t>
            </w:r>
          </w:p>
        </w:tc>
      </w:tr>
      <w:tr w:rsidR="00D64E34" w:rsidRPr="00D64E34" w:rsidTr="00D64E34">
        <w:trPr>
          <w:tblCellSpacing w:w="0" w:type="dxa"/>
        </w:trPr>
        <w:tc>
          <w:tcPr>
            <w:tcW w:w="0" w:type="auto"/>
            <w:noWrap/>
            <w:hideMark/>
          </w:tcPr>
          <w:p w:rsidR="00D64E34" w:rsidRPr="00D64E34" w:rsidRDefault="00D64E34" w:rsidP="00D6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D64E34" w:rsidRPr="00D64E34" w:rsidRDefault="00D64E34" w:rsidP="00D6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34">
              <w:rPr>
                <w:rFonts w:ascii="Times New Roman" w:eastAsia="Times New Roman" w:hAnsi="Times New Roman" w:cs="Times New Roman"/>
                <w:sz w:val="24"/>
                <w:szCs w:val="24"/>
              </w:rPr>
              <w:t>Mon, 12 Mar 2012 13:02:39 -0400</w:t>
            </w:r>
          </w:p>
        </w:tc>
      </w:tr>
      <w:tr w:rsidR="00D64E34" w:rsidRPr="00D64E34" w:rsidTr="00D64E34">
        <w:trPr>
          <w:tblCellSpacing w:w="0" w:type="dxa"/>
        </w:trPr>
        <w:tc>
          <w:tcPr>
            <w:tcW w:w="0" w:type="auto"/>
            <w:noWrap/>
            <w:hideMark/>
          </w:tcPr>
          <w:p w:rsidR="00D64E34" w:rsidRPr="00D64E34" w:rsidRDefault="00D64E34" w:rsidP="00D6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D64E34" w:rsidRPr="00D64E34" w:rsidRDefault="00D64E34" w:rsidP="00D6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64E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aloe@rev.net</w:t>
              </w:r>
            </w:hyperlink>
          </w:p>
        </w:tc>
      </w:tr>
      <w:tr w:rsidR="00D64E34" w:rsidRPr="00D64E34" w:rsidTr="00D64E34">
        <w:trPr>
          <w:tblCellSpacing w:w="0" w:type="dxa"/>
        </w:trPr>
        <w:tc>
          <w:tcPr>
            <w:tcW w:w="0" w:type="auto"/>
            <w:noWrap/>
            <w:hideMark/>
          </w:tcPr>
          <w:p w:rsidR="00D64E34" w:rsidRPr="00D64E34" w:rsidRDefault="00D64E34" w:rsidP="00D6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D64E34" w:rsidRPr="00D64E34" w:rsidRDefault="00D64E34" w:rsidP="00D6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64E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</w:p>
        </w:tc>
      </w:tr>
    </w:tbl>
    <w:p w:rsidR="00D64E34" w:rsidRPr="00D64E34" w:rsidRDefault="00D64E34" w:rsidP="00D64E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Dear LATFOR: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There having been no confirmation from you regarding the documentation 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two weeks ago, here it is again. This time, the list of block 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assignment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is attached.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Best wishes,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64E34">
        <w:rPr>
          <w:rFonts w:ascii="Courier New" w:eastAsia="Times New Roman" w:hAnsi="Courier New" w:cs="Courier New"/>
          <w:sz w:val="20"/>
          <w:szCs w:val="20"/>
        </w:rPr>
        <w:t>Charlies</w:t>
      </w:r>
      <w:proofErr w:type="spell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Jordan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____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On 2/27/2012 1:11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AM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7" w:history="1">
        <w:r w:rsidRPr="00D64E3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aloe@rev.net</w:t>
        </w:r>
      </w:hyperlink>
      <w:r w:rsidRPr="00D64E34">
        <w:rPr>
          <w:rFonts w:ascii="Courier New" w:eastAsia="Times New Roman" w:hAnsi="Courier New" w:cs="Courier New"/>
          <w:sz w:val="20"/>
          <w:szCs w:val="20"/>
        </w:rPr>
        <w:t xml:space="preserve"> wrote: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Dear Senator </w:t>
      </w:r>
      <w:proofErr w:type="spellStart"/>
      <w:r w:rsidRPr="00D64E34">
        <w:rPr>
          <w:rFonts w:ascii="Courier New" w:eastAsia="Times New Roman" w:hAnsi="Courier New" w:cs="Courier New"/>
          <w:sz w:val="20"/>
          <w:szCs w:val="20"/>
        </w:rPr>
        <w:t>Nozzolio</w:t>
      </w:r>
      <w:proofErr w:type="spell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and Assemblyman </w:t>
      </w:r>
      <w:proofErr w:type="spellStart"/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McEneny</w:t>
      </w:r>
      <w:proofErr w:type="spell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As requested on the LATFOR website, find at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hyperlink r:id="rId8" w:history="1">
        <w:r w:rsidRPr="00D64E3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&lt;http://www.rev.net/~aloe/district/NYS_legis_dist_by_block_2010.txt&gt;</w:t>
        </w:r>
      </w:hyperlink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block assignments describing state legislative districts for the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counties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of Nassau and Suffolk. (I can send it, if you prefer.) These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are the columns in the file: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BLOCKID    This column, taken directly from LATFOR's file, denotes the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state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>, county, tract, and block.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Assembly    This column specifies each block's inclusion in one of 150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assembly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districts. Among these are several districts with,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respectively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>, 13.68%, 21.20%, 44.03%, and 56.25% non-Hispanic white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voting-age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population.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57-H    This column specifies each block's inclusion in one of 57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senate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districts, a number based on a literal reading of the law.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Among these are several districts with, respectively, 32.42% and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50.04% non-Hispanic white voting-age population.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62-A    This column specifies each block's inclusion in one of 62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senate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districts, avoiding </w:t>
      </w:r>
      <w:proofErr w:type="spellStart"/>
      <w:r w:rsidRPr="00D64E34">
        <w:rPr>
          <w:rFonts w:ascii="Courier New" w:eastAsia="Times New Roman" w:hAnsi="Courier New" w:cs="Courier New"/>
          <w:sz w:val="20"/>
          <w:szCs w:val="20"/>
        </w:rPr>
        <w:t>unncessary</w:t>
      </w:r>
      <w:proofErr w:type="spell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division of municipalities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smaller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than one district. Among these are several districts with,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respectively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>, 32.42% and 58.84% non-Hispanic white voting-age population.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62-B    This column specifies each block's inclusion in one of 62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senate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districts, allowing division of municipalities along ethnic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lines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>. Among these are several districts with, respectively, 32.42%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48.48% non-Hispanic white voting-age population.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lastRenderedPageBreak/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63-S    This column specifies each block's inclusion in one of 63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senate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districts, a number consistent with LATFOR's proposal. Among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these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are several districts with, respectively, 30.81% and 53.06%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non-Hispanic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white voting-age population.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I am not sure I understand the adjusted files. I notice that the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population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for the following blocks, which include jails, remains the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64E34">
        <w:rPr>
          <w:rFonts w:ascii="Courier New" w:eastAsia="Times New Roman" w:hAnsi="Courier New" w:cs="Courier New"/>
          <w:sz w:val="20"/>
          <w:szCs w:val="20"/>
        </w:rPr>
        <w:t>same</w:t>
      </w:r>
      <w:proofErr w:type="gram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as reported in the census: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1000000US360050001001000    8267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1000000US360050001001013    2457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1000000US360594078021001    1716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1000000US361031904014008    1048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>&gt; Best wishes,</w:t>
      </w:r>
    </w:p>
    <w:p w:rsidR="00D64E34" w:rsidRPr="00D64E34" w:rsidRDefault="00D64E34" w:rsidP="00D6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E34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spellStart"/>
      <w:r w:rsidRPr="00D64E34">
        <w:rPr>
          <w:rFonts w:ascii="Courier New" w:eastAsia="Times New Roman" w:hAnsi="Courier New" w:cs="Courier New"/>
          <w:sz w:val="20"/>
          <w:szCs w:val="20"/>
        </w:rPr>
        <w:t>Charlies</w:t>
      </w:r>
      <w:proofErr w:type="spellEnd"/>
      <w:r w:rsidRPr="00D64E34">
        <w:rPr>
          <w:rFonts w:ascii="Courier New" w:eastAsia="Times New Roman" w:hAnsi="Courier New" w:cs="Courier New"/>
          <w:sz w:val="20"/>
          <w:szCs w:val="20"/>
        </w:rPr>
        <w:t xml:space="preserve"> Jordan</w:t>
      </w:r>
      <w:bookmarkStart w:id="0" w:name="_GoBack"/>
      <w:bookmarkEnd w:id="0"/>
    </w:p>
    <w:p w:rsidR="00D64E34" w:rsidRPr="00D64E34" w:rsidRDefault="00D64E34">
      <w:pPr>
        <w:rPr>
          <w:rFonts w:ascii="Times New Roman" w:hAnsi="Times New Roman" w:cs="Times New Roman"/>
          <w:sz w:val="24"/>
          <w:szCs w:val="24"/>
        </w:rPr>
      </w:pPr>
    </w:p>
    <w:sectPr w:rsidR="00D64E34" w:rsidRPr="00D6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4"/>
    <w:rsid w:val="00D64E34"/>
    <w:rsid w:val="00D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.net/%7Ealoe/district/NYS_legis_dist_by_block_2010.tx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oe@rev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5" Type="http://schemas.openxmlformats.org/officeDocument/2006/relationships/hyperlink" Target="mailto:aloe@rev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2012-03-14T22:29:00Z</dcterms:created>
  <dcterms:modified xsi:type="dcterms:W3CDTF">2012-03-14T22:31:00Z</dcterms:modified>
</cp:coreProperties>
</file>